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C3" w:rsidRDefault="00EE1D2F" w:rsidP="008D25C3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2C5B6DBB" wp14:editId="4A8D7CAB">
            <wp:extent cx="2438400" cy="409575"/>
            <wp:effectExtent l="0" t="0" r="0" b="9525"/>
            <wp:docPr id="6" name="Рисунок 6" descr="C:\Users\eefremova\Desktop\corporation\internal\НОВЫЙ ЛОГО 2020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eefremova\Desktop\corporation\internal\НОВЫЙ ЛОГО 2020\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C3" w:rsidRDefault="008D25C3" w:rsidP="008D25C3">
      <w:pPr>
        <w:jc w:val="center"/>
        <w:rPr>
          <w:b/>
          <w:color w:val="000000"/>
        </w:rPr>
      </w:pPr>
    </w:p>
    <w:p w:rsidR="008D25C3" w:rsidRPr="00A53ED1" w:rsidRDefault="008D25C3" w:rsidP="008D25C3">
      <w:pPr>
        <w:jc w:val="center"/>
        <w:rPr>
          <w:rFonts w:ascii="Arial" w:hAnsi="Arial" w:cs="Arial"/>
          <w:sz w:val="16"/>
          <w:szCs w:val="16"/>
        </w:rPr>
      </w:pPr>
    </w:p>
    <w:p w:rsidR="00A22768" w:rsidRDefault="00A22768" w:rsidP="00A2276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Памятка для Лизингополучателя</w:t>
      </w:r>
    </w:p>
    <w:p w:rsidR="00A22768" w:rsidRDefault="00A22768" w:rsidP="00A2276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Оформление переуступки прав и обязательств по договору лизинга</w:t>
      </w:r>
    </w:p>
    <w:p w:rsidR="00B033E5" w:rsidRDefault="00B033E5" w:rsidP="00A2276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22768" w:rsidRDefault="00A22768" w:rsidP="00A227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Рассмотрение запроса на переуступку прав и обязательств по договору лизинга доступно при отсутствии задолженности по договору лизинга, а </w:t>
      </w:r>
      <w:r w:rsidR="00F11D60">
        <w:rPr>
          <w:rFonts w:ascii="Times New Roman" w:hAnsi="Times New Roman" w:cs="Times New Roman"/>
          <w:color w:val="auto"/>
          <w:sz w:val="22"/>
          <w:szCs w:val="22"/>
        </w:rPr>
        <w:t>также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A22768" w:rsidRDefault="00A22768" w:rsidP="00A22768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 другое юридическое лицо после списания 7 платежей по графику платежей</w:t>
      </w:r>
      <w:r w:rsidR="00AE7F13"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2768" w:rsidRDefault="00A22768" w:rsidP="00A22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 другое физическое лицо </w:t>
      </w:r>
      <w:r w:rsidR="00F11D60">
        <w:rPr>
          <w:rFonts w:ascii="Times New Roman" w:hAnsi="Times New Roman" w:cs="Times New Roman"/>
          <w:color w:val="auto"/>
          <w:sz w:val="22"/>
          <w:szCs w:val="22"/>
        </w:rPr>
        <w:t xml:space="preserve">после списания 12 платежей и при остатке </w:t>
      </w:r>
      <w:r w:rsidR="00B033E5">
        <w:rPr>
          <w:rFonts w:ascii="Times New Roman" w:hAnsi="Times New Roman" w:cs="Times New Roman"/>
          <w:color w:val="auto"/>
          <w:sz w:val="22"/>
          <w:szCs w:val="22"/>
        </w:rPr>
        <w:t xml:space="preserve">лизинговых платежей </w:t>
      </w:r>
      <w:r w:rsidR="00F11D60">
        <w:rPr>
          <w:rFonts w:ascii="Times New Roman" w:hAnsi="Times New Roman" w:cs="Times New Roman"/>
          <w:color w:val="auto"/>
          <w:sz w:val="22"/>
          <w:szCs w:val="22"/>
        </w:rPr>
        <w:t>менее 50%</w:t>
      </w:r>
      <w:r w:rsidR="00B033E5">
        <w:rPr>
          <w:rFonts w:ascii="Times New Roman" w:hAnsi="Times New Roman" w:cs="Times New Roman"/>
          <w:color w:val="auto"/>
          <w:sz w:val="22"/>
          <w:szCs w:val="22"/>
        </w:rPr>
        <w:t xml:space="preserve"> или после списания 7 платежа при остатке лизинговых платежей менее 200 тыс. руб</w:t>
      </w:r>
      <w:r w:rsidR="00F11D6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33E5" w:rsidRDefault="00B033E5" w:rsidP="00B033E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A22768" w:rsidRDefault="00A22768" w:rsidP="00A227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Рассмотрение запроса на переуступку прав и обязательств по договору лизинга производится при условии обязательного предоставления: </w:t>
      </w:r>
    </w:p>
    <w:p w:rsidR="00B033E5" w:rsidRDefault="00B033E5" w:rsidP="00B033E5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Письма-запроса текущего лизингополучателя (далее Цедента)</w:t>
      </w:r>
      <w:r w:rsidR="000E7ACD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оформленного на фирменном бланке организации с подписью руководителя и печатью организации</w:t>
      </w:r>
      <w:r w:rsidR="00AE7F13"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2768" w:rsidRDefault="00A22768" w:rsidP="00A2276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Анкеты потенциального Лизингополучателя (далее Цессионария)</w:t>
      </w:r>
      <w:r w:rsidR="00AE7F1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22768" w:rsidRDefault="00A22768" w:rsidP="00A2276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Дополнение к анкете</w:t>
      </w:r>
      <w:r w:rsidR="00AE7F13"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033E5" w:rsidRDefault="00A22768" w:rsidP="00A2276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Полного пакета документов по потенциальному Цессионарию</w:t>
      </w:r>
      <w:r w:rsidR="00AE7F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22768" w:rsidRDefault="00A22768" w:rsidP="00A22768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E7F13" w:rsidRDefault="00A22768" w:rsidP="00A227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Цессионарием может выступать как юридическое, так и физическое лицо</w:t>
      </w:r>
      <w:r w:rsidR="00B033E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E7F13" w:rsidRDefault="00AE7F13" w:rsidP="00A2276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22768" w:rsidRPr="00AE7F13" w:rsidRDefault="00AE7F13" w:rsidP="00A2276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Сроки проведения</w:t>
      </w:r>
      <w:r w:rsidRPr="00AE7F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цессии на физическое лицо</w:t>
      </w:r>
    </w:p>
    <w:p w:rsidR="00AE7F13" w:rsidRDefault="00AE7F13" w:rsidP="00AE7F1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</w:t>
      </w:r>
      <w:r w:rsidRPr="00B033E5">
        <w:rPr>
          <w:rFonts w:ascii="Times New Roman" w:hAnsi="Times New Roman" w:cs="Times New Roman"/>
          <w:color w:val="auto"/>
          <w:sz w:val="22"/>
          <w:szCs w:val="22"/>
        </w:rPr>
        <w:t>аключение договора цессии (переуступки прав) с физическим лицом возможно только в отношении оплаты последнего лизингового платежа по Графику платежей договора лизинга и перехода права собственности на Предмет лизинга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A51AF" w:rsidRDefault="002A51AF" w:rsidP="002A51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Запрос на цессию необходимо отправить не позднее, чем за 2 месяца до закрытия договора лизинга. </w:t>
      </w:r>
    </w:p>
    <w:p w:rsidR="002A51AF" w:rsidRDefault="002A51AF" w:rsidP="00AE7F1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7F13" w:rsidRDefault="00AE7F13" w:rsidP="00A2276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Сроки проведения цессии на юридическое лицо</w:t>
      </w:r>
    </w:p>
    <w:p w:rsidR="00841074" w:rsidRPr="00AE7F13" w:rsidRDefault="00841074" w:rsidP="00AE7F1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Цессия д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>олжна быть проведена за 2 месяца (платежа) до окончания срока Д</w:t>
      </w:r>
      <w:r>
        <w:rPr>
          <w:rFonts w:ascii="Times New Roman" w:hAnsi="Times New Roman" w:cs="Times New Roman"/>
          <w:color w:val="auto"/>
          <w:sz w:val="22"/>
          <w:szCs w:val="22"/>
        </w:rPr>
        <w:t>оговора лизинга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>, т.е. новый 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изингополучатель после заключения договора цессии 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 xml:space="preserve">должен заплатить 1 лизинговый платеж и 1 выкупной, иначе сделка может быть признана мнимой/притворной. В связи с этим обратиться с запросом на данную процедуру </w:t>
      </w:r>
      <w:r>
        <w:rPr>
          <w:rFonts w:ascii="Times New Roman" w:hAnsi="Times New Roman" w:cs="Times New Roman"/>
          <w:color w:val="auto"/>
          <w:sz w:val="22"/>
          <w:szCs w:val="22"/>
        </w:rPr>
        <w:t>необходимо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 xml:space="preserve"> минимум за 2 календарных месяца</w:t>
      </w:r>
      <w:r w:rsidR="002A51AF">
        <w:rPr>
          <w:rFonts w:ascii="Times New Roman" w:hAnsi="Times New Roman" w:cs="Times New Roman"/>
          <w:color w:val="auto"/>
          <w:sz w:val="22"/>
          <w:szCs w:val="22"/>
        </w:rPr>
        <w:t xml:space="preserve"> до закрытия Договора лизинга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 xml:space="preserve"> (при этом фактически </w:t>
      </w:r>
      <w:r w:rsidR="002A51AF">
        <w:rPr>
          <w:rFonts w:ascii="Times New Roman" w:hAnsi="Times New Roman" w:cs="Times New Roman"/>
          <w:color w:val="auto"/>
          <w:sz w:val="22"/>
          <w:szCs w:val="22"/>
        </w:rPr>
        <w:t xml:space="preserve">за </w:t>
      </w:r>
      <w:r w:rsidRPr="00841074">
        <w:rPr>
          <w:rFonts w:ascii="Times New Roman" w:hAnsi="Times New Roman" w:cs="Times New Roman"/>
          <w:color w:val="auto"/>
          <w:sz w:val="22"/>
          <w:szCs w:val="22"/>
        </w:rPr>
        <w:t>3 платежа).</w:t>
      </w:r>
    </w:p>
    <w:p w:rsidR="00AE7F13" w:rsidRPr="00841074" w:rsidRDefault="00AE7F13" w:rsidP="008410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33E5" w:rsidRDefault="00A22768" w:rsidP="00AE7F13">
      <w:pPr>
        <w:pStyle w:val="Default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Требования к Цессионарию при оформлении договора уступки на юридическое лицо: </w:t>
      </w:r>
      <w:r w:rsidR="00B033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033E5" w:rsidRDefault="00B033E5" w:rsidP="00A22768">
      <w:pPr>
        <w:pStyle w:val="Default"/>
        <w:rPr>
          <w:color w:val="auto"/>
          <w:sz w:val="22"/>
          <w:szCs w:val="22"/>
        </w:rPr>
      </w:pPr>
    </w:p>
    <w:p w:rsidR="00A22768" w:rsidRDefault="00A22768" w:rsidP="00A2276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Цессионарием по сделке может выступать только лицо, которое ведет предпринимательскую деятельностью не менее 3-х месяцев </w:t>
      </w:r>
    </w:p>
    <w:p w:rsidR="00A22768" w:rsidRDefault="00A22768" w:rsidP="00A2276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При деятельности от 3 до 9 месяцев необходимо предоставление поручительства юридического лица. </w:t>
      </w:r>
    </w:p>
    <w:p w:rsidR="00A22768" w:rsidRPr="008A5142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A51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Обращаем Ваше внимание, что важен факт начала ведения деятельности, а не дата регистрации компании, как Юридического лица/индивидуального предпринимателя. </w:t>
      </w: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Если потенциальный цессионарий является иностранным ЮЛ, данное лицо должно быть зарегистрировано как налогоплательщик на территории РФ, в том числе иметь зарегистрированный филиал на территории РФ. </w:t>
      </w:r>
    </w:p>
    <w:p w:rsidR="002A51AF" w:rsidRDefault="002A51AF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 рассмотрении запроса на переуступку прав, возможно выставление дополнительных требований (дополнительные документы, поручительство), обусловленных внутренними процедурами ООО «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Каркаде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». </w:t>
      </w:r>
    </w:p>
    <w:p w:rsidR="00D00234" w:rsidRDefault="00D00234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</w:p>
    <w:p w:rsidR="00D00234" w:rsidRPr="00D00234" w:rsidRDefault="00D00234" w:rsidP="00D00234">
      <w:pPr>
        <w:pStyle w:val="a8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D00234">
        <w:rPr>
          <w:b/>
          <w:sz w:val="22"/>
          <w:szCs w:val="22"/>
        </w:rPr>
        <w:t>Цессия является платной дополнительной услугой.</w:t>
      </w:r>
      <w:r>
        <w:rPr>
          <w:sz w:val="22"/>
          <w:szCs w:val="22"/>
        </w:rPr>
        <w:t xml:space="preserve"> </w:t>
      </w:r>
      <w:r w:rsidRPr="00D00234">
        <w:rPr>
          <w:color w:val="000000"/>
          <w:sz w:val="22"/>
          <w:szCs w:val="22"/>
        </w:rPr>
        <w:t xml:space="preserve">С тарифами можно ознакомиться на сайте по </w:t>
      </w:r>
      <w:hyperlink r:id="rId9" w:tgtFrame="_blank" w:history="1">
        <w:r w:rsidRPr="00D00234">
          <w:rPr>
            <w:rStyle w:val="a9"/>
            <w:color w:val="1946A0"/>
            <w:sz w:val="22"/>
            <w:szCs w:val="22"/>
          </w:rPr>
          <w:t>ссылке</w:t>
        </w:r>
      </w:hyperlink>
      <w:r w:rsidRPr="00D00234">
        <w:rPr>
          <w:color w:val="1946A0"/>
          <w:sz w:val="22"/>
          <w:szCs w:val="22"/>
        </w:rPr>
        <w:t> </w:t>
      </w:r>
      <w:r w:rsidRPr="00D00234">
        <w:rPr>
          <w:color w:val="000000"/>
          <w:sz w:val="22"/>
          <w:szCs w:val="22"/>
        </w:rPr>
        <w:t>и в личном кабинете: «Главное меню» – «Для клиентов» – «Тарифы на дополнительные услуги».</w:t>
      </w:r>
    </w:p>
    <w:p w:rsidR="00D00234" w:rsidRDefault="00D00234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Оформление переуступки прав и обязательств по договору лизинга допустимо только при условии письменного согласия ООО «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Каркаде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», путем подписания договора уступки по форме, установленной ООО «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Каркаде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». </w:t>
      </w: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2A51AF">
        <w:rPr>
          <w:rFonts w:ascii="Times New Roman" w:hAnsi="Times New Roman" w:cs="Times New Roman"/>
          <w:color w:val="auto"/>
          <w:sz w:val="22"/>
          <w:szCs w:val="22"/>
        </w:rPr>
        <w:t xml:space="preserve">Срок рассмотрения заявки занимает </w:t>
      </w:r>
      <w:r w:rsidR="00B033E5" w:rsidRPr="002A51AF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Pr="002A51AF">
        <w:rPr>
          <w:rFonts w:ascii="Times New Roman" w:hAnsi="Times New Roman" w:cs="Times New Roman"/>
          <w:color w:val="auto"/>
          <w:sz w:val="22"/>
          <w:szCs w:val="22"/>
        </w:rPr>
        <w:t xml:space="preserve">рабочих дней с момента получения полного корректного пакета документов. </w:t>
      </w:r>
    </w:p>
    <w:p w:rsidR="00D00234" w:rsidRPr="00D00234" w:rsidRDefault="00D00234" w:rsidP="00D00234">
      <w:pPr>
        <w:pStyle w:val="Default"/>
        <w:ind w:firstLine="360"/>
        <w:rPr>
          <w:sz w:val="22"/>
          <w:szCs w:val="22"/>
        </w:rPr>
      </w:pP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Обращаем Ваше внимание, что подписание Договора уступки со стороны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Каркаде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происходит после переоформления полиса КАСКО на нового Лизингополучателя. После рассмотрения заявки и получения подписанных оригиналов Договоров уступки в Центральном офисе запускается процесс переоформления полиса. Срок переоформления полиса КАСКО занимает до 10 рабочих дней. </w:t>
      </w: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Подписание договора уступки допустимо только при отсутствии задолженности по договору лизинга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22768" w:rsidRDefault="00A22768" w:rsidP="00A22768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Выставление счетов-фактур на лизинговые платежи по договору лизинга производится на имя Цессионария только после подписания договора уступки всеми сторонами. </w:t>
      </w:r>
    </w:p>
    <w:p w:rsidR="00A22768" w:rsidRDefault="00A22768" w:rsidP="00A22768">
      <w:pPr>
        <w:ind w:firstLine="360"/>
      </w:pPr>
      <w:r>
        <w:rPr>
          <w:sz w:val="22"/>
          <w:szCs w:val="22"/>
        </w:rPr>
        <w:t xml:space="preserve">После подписания договора уступки всеми сторонами Цессионарий обязуется перерегистрировать ТС в органах ГИБДД. В случае, если </w:t>
      </w:r>
      <w:r w:rsidR="00707C02">
        <w:rPr>
          <w:sz w:val="22"/>
          <w:szCs w:val="22"/>
        </w:rPr>
        <w:t>по</w:t>
      </w:r>
      <w:r>
        <w:rPr>
          <w:sz w:val="22"/>
          <w:szCs w:val="22"/>
        </w:rPr>
        <w:t xml:space="preserve"> ТС </w:t>
      </w:r>
      <w:r w:rsidR="00707C02">
        <w:rPr>
          <w:sz w:val="22"/>
          <w:szCs w:val="22"/>
        </w:rPr>
        <w:t xml:space="preserve">имеется </w:t>
      </w:r>
      <w:r>
        <w:rPr>
          <w:sz w:val="22"/>
          <w:szCs w:val="22"/>
        </w:rPr>
        <w:t>запрет</w:t>
      </w:r>
      <w:r w:rsidR="00707C02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регистрационны</w:t>
      </w:r>
      <w:r w:rsidR="00707C02">
        <w:rPr>
          <w:sz w:val="22"/>
          <w:szCs w:val="22"/>
        </w:rPr>
        <w:t>е</w:t>
      </w:r>
      <w:r>
        <w:rPr>
          <w:sz w:val="22"/>
          <w:szCs w:val="22"/>
        </w:rPr>
        <w:t xml:space="preserve"> действи</w:t>
      </w:r>
      <w:r w:rsidR="00707C02">
        <w:rPr>
          <w:sz w:val="22"/>
          <w:szCs w:val="22"/>
        </w:rPr>
        <w:t>я</w:t>
      </w:r>
      <w:r>
        <w:rPr>
          <w:sz w:val="22"/>
          <w:szCs w:val="22"/>
        </w:rPr>
        <w:t xml:space="preserve"> по вине Цедента, то Цессионарий самостоятельно снимает эти аресты через судебных приставов.</w:t>
      </w:r>
    </w:p>
    <w:p w:rsidR="002D2E32" w:rsidRPr="008D25C3" w:rsidRDefault="002D2E32" w:rsidP="004F7B6A">
      <w:pPr>
        <w:pStyle w:val="a3"/>
        <w:tabs>
          <w:tab w:val="clear" w:pos="4844"/>
          <w:tab w:val="clear" w:pos="9689"/>
          <w:tab w:val="center" w:pos="0"/>
          <w:tab w:val="right" w:pos="9355"/>
        </w:tabs>
        <w:jc w:val="both"/>
        <w:rPr>
          <w:rFonts w:ascii="Arial" w:hAnsi="Arial" w:cs="Arial"/>
          <w:sz w:val="15"/>
          <w:szCs w:val="15"/>
          <w:lang w:val="ru-RU"/>
        </w:rPr>
      </w:pPr>
    </w:p>
    <w:sectPr w:rsidR="002D2E32" w:rsidRPr="008D25C3" w:rsidSect="008D2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E95"/>
    <w:multiLevelType w:val="hybridMultilevel"/>
    <w:tmpl w:val="E028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B85"/>
    <w:multiLevelType w:val="hybridMultilevel"/>
    <w:tmpl w:val="C89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D"/>
    <w:rsid w:val="000E7ACD"/>
    <w:rsid w:val="002A51AF"/>
    <w:rsid w:val="002D2E32"/>
    <w:rsid w:val="0030662D"/>
    <w:rsid w:val="00335312"/>
    <w:rsid w:val="004F7B6A"/>
    <w:rsid w:val="00621FFE"/>
    <w:rsid w:val="00707C02"/>
    <w:rsid w:val="0077606D"/>
    <w:rsid w:val="007F5381"/>
    <w:rsid w:val="00841074"/>
    <w:rsid w:val="008D25C3"/>
    <w:rsid w:val="0090575B"/>
    <w:rsid w:val="00A22768"/>
    <w:rsid w:val="00AE7F13"/>
    <w:rsid w:val="00B033E5"/>
    <w:rsid w:val="00C46B95"/>
    <w:rsid w:val="00D00234"/>
    <w:rsid w:val="00EA1C89"/>
    <w:rsid w:val="00EE1D2F"/>
    <w:rsid w:val="00F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1FE"/>
  <w15:chartTrackingRefBased/>
  <w15:docId w15:val="{CB42176E-1222-4F85-83A1-2AF7DB84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D25C3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rsid w:val="008D2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Каркаде заголовок"/>
    <w:basedOn w:val="a"/>
    <w:rsid w:val="008D25C3"/>
    <w:pPr>
      <w:spacing w:after="240"/>
    </w:pPr>
    <w:rPr>
      <w:rFonts w:ascii="Arial" w:hAnsi="Arial" w:cs="Arial"/>
      <w:b/>
      <w:noProof/>
      <w:color w:val="000000"/>
      <w:lang w:eastAsia="en-US"/>
    </w:rPr>
  </w:style>
  <w:style w:type="paragraph" w:customStyle="1" w:styleId="ConsTitle">
    <w:name w:val="ConsTitle"/>
    <w:rsid w:val="008D25C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A22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33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0023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0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cade.com/client-service/special-services?utm_source=getresponse&amp;utm_medium=email&amp;utm_campaign=02-2023-uslugi&amp;utm_content=text-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415322F7CB2F4FAD43C7788A80C12B" ma:contentTypeVersion="0" ma:contentTypeDescription="Создание документа." ma:contentTypeScope="" ma:versionID="5bd6e746f7bef2e57f5e9f96eb091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EB96-C748-4D5B-83DD-580590BF1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E4254-A2E8-40DC-82E6-F8798E56A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3773-076A-40A5-A487-12A5734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Алина</dc:creator>
  <cp:keywords/>
  <dc:description/>
  <cp:lastModifiedBy>Рогонова Екатерина</cp:lastModifiedBy>
  <cp:revision>2</cp:revision>
  <cp:lastPrinted>2021-02-02T13:13:00Z</cp:lastPrinted>
  <dcterms:created xsi:type="dcterms:W3CDTF">2023-02-13T08:43:00Z</dcterms:created>
  <dcterms:modified xsi:type="dcterms:W3CDTF">2023-02-13T08:43:00Z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0x010100CA415322F7CB2F4FAD43C7788A80C12B</vt:lpwstr>
  </property>
</Properties>
</file>