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B2" w:rsidRPr="00DB1FB2" w:rsidRDefault="00DB1FB2" w:rsidP="00420B73">
      <w:pPr>
        <w:tabs>
          <w:tab w:val="left" w:pos="993"/>
        </w:tabs>
        <w:spacing w:line="240" w:lineRule="auto"/>
        <w:ind w:left="709"/>
        <w:contextualSpacing/>
        <w:jc w:val="center"/>
        <w:rPr>
          <w:rFonts w:ascii="Arial" w:hAnsi="Arial" w:cs="Arial"/>
          <w:b/>
        </w:rPr>
      </w:pPr>
    </w:p>
    <w:p w:rsidR="00DB1FB2" w:rsidRPr="00DB1FB2" w:rsidRDefault="00DB1FB2" w:rsidP="00420B73">
      <w:pPr>
        <w:tabs>
          <w:tab w:val="left" w:pos="993"/>
        </w:tabs>
        <w:spacing w:line="240" w:lineRule="auto"/>
        <w:ind w:left="709"/>
        <w:contextualSpacing/>
        <w:jc w:val="center"/>
        <w:rPr>
          <w:rFonts w:ascii="Arial" w:hAnsi="Arial" w:cs="Arial"/>
          <w:b/>
        </w:rPr>
      </w:pPr>
    </w:p>
    <w:p w:rsidR="004E7A41" w:rsidRPr="00DB1FB2" w:rsidRDefault="00A45271" w:rsidP="00420B73">
      <w:pPr>
        <w:tabs>
          <w:tab w:val="left" w:pos="993"/>
        </w:tabs>
        <w:spacing w:line="240" w:lineRule="auto"/>
        <w:ind w:left="709"/>
        <w:contextualSpacing/>
        <w:jc w:val="center"/>
        <w:rPr>
          <w:rFonts w:ascii="Arial" w:hAnsi="Arial" w:cs="Arial"/>
          <w:b/>
        </w:rPr>
      </w:pPr>
      <w:r w:rsidRPr="00DB1FB2">
        <w:rPr>
          <w:rFonts w:ascii="Arial" w:hAnsi="Arial" w:cs="Arial"/>
          <w:b/>
        </w:rPr>
        <w:t>ВОПРОС-ОТВЕТ ПО ВОЗВРАТНОМУ ЛИЗИНГУ</w:t>
      </w:r>
    </w:p>
    <w:p w:rsidR="00963D42" w:rsidRPr="00DB1FB2" w:rsidRDefault="00963D42" w:rsidP="00420B73">
      <w:pPr>
        <w:tabs>
          <w:tab w:val="left" w:pos="993"/>
        </w:tabs>
        <w:spacing w:line="240" w:lineRule="auto"/>
        <w:ind w:left="709"/>
        <w:contextualSpacing/>
        <w:rPr>
          <w:rFonts w:ascii="Arial" w:hAnsi="Arial" w:cs="Arial"/>
        </w:rPr>
      </w:pPr>
    </w:p>
    <w:p w:rsidR="00C44664" w:rsidRPr="00DB1FB2" w:rsidRDefault="00A45271" w:rsidP="00420B73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rPr>
          <w:rFonts w:ascii="Arial" w:hAnsi="Arial" w:cs="Arial"/>
        </w:rPr>
      </w:pPr>
      <w:r w:rsidRPr="00DB1FB2">
        <w:rPr>
          <w:rFonts w:ascii="Arial" w:hAnsi="Arial" w:cs="Arial"/>
        </w:rPr>
        <w:t>Е</w:t>
      </w:r>
      <w:r w:rsidR="00963D42" w:rsidRPr="00DB1FB2">
        <w:rPr>
          <w:rFonts w:ascii="Arial" w:hAnsi="Arial" w:cs="Arial"/>
        </w:rPr>
        <w:t>сли за предмет лизинга ранее был выплачен НДС</w:t>
      </w:r>
      <w:r w:rsidRPr="00DB1FB2">
        <w:rPr>
          <w:rFonts w:ascii="Arial" w:hAnsi="Arial" w:cs="Arial"/>
        </w:rPr>
        <w:t xml:space="preserve">, </w:t>
      </w:r>
      <w:r w:rsidR="00963D42" w:rsidRPr="00DB1FB2">
        <w:rPr>
          <w:rFonts w:ascii="Arial" w:hAnsi="Arial" w:cs="Arial"/>
        </w:rPr>
        <w:t>то повторно по договору возвратного лизинга НДС вернуть не удастся.</w:t>
      </w:r>
      <w:r w:rsidRPr="00DB1FB2">
        <w:rPr>
          <w:rFonts w:ascii="Arial" w:hAnsi="Arial" w:cs="Arial"/>
        </w:rPr>
        <w:t xml:space="preserve"> Можно ли</w:t>
      </w:r>
      <w:r w:rsidR="00C44664" w:rsidRPr="00DB1FB2">
        <w:rPr>
          <w:rFonts w:ascii="Arial" w:hAnsi="Arial" w:cs="Arial"/>
        </w:rPr>
        <w:t xml:space="preserve"> зачитывать НДС с лизинговых платежей</w:t>
      </w:r>
      <w:r w:rsidRPr="00DB1FB2">
        <w:rPr>
          <w:rFonts w:ascii="Arial" w:hAnsi="Arial" w:cs="Arial"/>
        </w:rPr>
        <w:t>,</w:t>
      </w:r>
      <w:r w:rsidR="00C44664" w:rsidRPr="00DB1FB2">
        <w:rPr>
          <w:rFonts w:ascii="Arial" w:hAnsi="Arial" w:cs="Arial"/>
        </w:rPr>
        <w:t xml:space="preserve"> как в финансовом лизинге?</w:t>
      </w:r>
    </w:p>
    <w:p w:rsidR="00711D32" w:rsidRPr="00DB1FB2" w:rsidRDefault="00711D32" w:rsidP="00420B73">
      <w:pPr>
        <w:tabs>
          <w:tab w:val="left" w:pos="993"/>
        </w:tabs>
        <w:spacing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DB1FB2">
        <w:rPr>
          <w:rFonts w:ascii="Arial" w:hAnsi="Arial" w:cs="Arial"/>
        </w:rPr>
        <w:t xml:space="preserve">Ответ: Лизингополучатель </w:t>
      </w:r>
      <w:r w:rsidRPr="00DB1FB2">
        <w:rPr>
          <w:rFonts w:ascii="Arial" w:eastAsia="Times New Roman" w:hAnsi="Arial" w:cs="Arial"/>
          <w:lang w:eastAsia="ru-RU"/>
        </w:rPr>
        <w:t>принимает к вычету НДС на основании счета-фактуры лизингодателя</w:t>
      </w:r>
      <w:r w:rsidR="00A45271" w:rsidRPr="00DB1FB2">
        <w:rPr>
          <w:rFonts w:ascii="Arial" w:eastAsia="Times New Roman" w:hAnsi="Arial" w:cs="Arial"/>
          <w:lang w:eastAsia="ru-RU"/>
        </w:rPr>
        <w:t>.</w:t>
      </w:r>
      <w:r w:rsidRPr="00DB1FB2">
        <w:rPr>
          <w:rFonts w:ascii="Arial" w:eastAsia="Times New Roman" w:hAnsi="Arial" w:cs="Arial"/>
          <w:lang w:eastAsia="ru-RU"/>
        </w:rPr>
        <w:t xml:space="preserve"> </w:t>
      </w:r>
    </w:p>
    <w:p w:rsidR="00C44664" w:rsidRPr="00DB1FB2" w:rsidRDefault="00C44664" w:rsidP="00420B73">
      <w:pPr>
        <w:tabs>
          <w:tab w:val="left" w:pos="993"/>
        </w:tabs>
        <w:spacing w:line="240" w:lineRule="auto"/>
        <w:ind w:left="709"/>
        <w:contextualSpacing/>
        <w:rPr>
          <w:rFonts w:ascii="Arial" w:hAnsi="Arial" w:cs="Arial"/>
        </w:rPr>
      </w:pPr>
    </w:p>
    <w:p w:rsidR="00963D42" w:rsidRPr="00DB1FB2" w:rsidRDefault="00A45271" w:rsidP="00420B73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rPr>
          <w:rFonts w:ascii="Arial" w:hAnsi="Arial" w:cs="Arial"/>
        </w:rPr>
      </w:pPr>
      <w:r w:rsidRPr="00DB1FB2">
        <w:rPr>
          <w:rFonts w:ascii="Arial" w:hAnsi="Arial" w:cs="Arial"/>
        </w:rPr>
        <w:t>Поскольку при в</w:t>
      </w:r>
      <w:r w:rsidR="00DB2C00" w:rsidRPr="00DB1FB2">
        <w:rPr>
          <w:rFonts w:ascii="Arial" w:hAnsi="Arial" w:cs="Arial"/>
        </w:rPr>
        <w:t xml:space="preserve">озвратном лизинге Поставщик и </w:t>
      </w:r>
      <w:r w:rsidRPr="00DB1FB2">
        <w:rPr>
          <w:rFonts w:ascii="Arial" w:hAnsi="Arial" w:cs="Arial"/>
        </w:rPr>
        <w:t xml:space="preserve">лизингополучатель – это </w:t>
      </w:r>
      <w:r w:rsidR="00DB2C00" w:rsidRPr="00DB1FB2">
        <w:rPr>
          <w:rFonts w:ascii="Arial" w:hAnsi="Arial" w:cs="Arial"/>
        </w:rPr>
        <w:t xml:space="preserve">одно и то же юридическое лицо, возможно ли </w:t>
      </w:r>
      <w:r w:rsidRPr="00DB1FB2">
        <w:rPr>
          <w:rFonts w:ascii="Arial" w:hAnsi="Arial" w:cs="Arial"/>
        </w:rPr>
        <w:t>лизингополучателю</w:t>
      </w:r>
      <w:r w:rsidR="00DB2C00" w:rsidRPr="00DB1FB2">
        <w:rPr>
          <w:rFonts w:ascii="Arial" w:hAnsi="Arial" w:cs="Arial"/>
        </w:rPr>
        <w:t xml:space="preserve"> не вносит</w:t>
      </w:r>
      <w:r w:rsidRPr="00DB1FB2">
        <w:rPr>
          <w:rFonts w:ascii="Arial" w:hAnsi="Arial" w:cs="Arial"/>
        </w:rPr>
        <w:t>ь аванс, а оформлять процедуру в</w:t>
      </w:r>
      <w:r w:rsidR="00DB2C00" w:rsidRPr="00DB1FB2">
        <w:rPr>
          <w:rFonts w:ascii="Arial" w:hAnsi="Arial" w:cs="Arial"/>
        </w:rPr>
        <w:t>заимозачета на сумму аванса?</w:t>
      </w:r>
    </w:p>
    <w:p w:rsidR="009C3D66" w:rsidRPr="00580E83" w:rsidRDefault="009C3D66" w:rsidP="00420B73">
      <w:pPr>
        <w:tabs>
          <w:tab w:val="left" w:pos="993"/>
        </w:tabs>
        <w:spacing w:line="240" w:lineRule="auto"/>
        <w:contextualSpacing/>
        <w:jc w:val="both"/>
        <w:rPr>
          <w:rFonts w:ascii="Arial" w:hAnsi="Arial" w:cs="Arial"/>
        </w:rPr>
      </w:pPr>
      <w:r w:rsidRPr="00DB1FB2">
        <w:rPr>
          <w:rFonts w:ascii="Arial" w:hAnsi="Arial" w:cs="Arial"/>
        </w:rPr>
        <w:t xml:space="preserve">Ответ: </w:t>
      </w:r>
      <w:r w:rsidR="00B84427">
        <w:rPr>
          <w:rFonts w:ascii="Arial" w:hAnsi="Arial" w:cs="Arial"/>
        </w:rPr>
        <w:t>Нет</w:t>
      </w:r>
      <w:r w:rsidR="00580E83">
        <w:rPr>
          <w:rFonts w:ascii="Arial" w:hAnsi="Arial" w:cs="Arial"/>
        </w:rPr>
        <w:t xml:space="preserve">. </w:t>
      </w:r>
      <w:r w:rsidR="00B84427">
        <w:rPr>
          <w:rFonts w:ascii="Arial" w:hAnsi="Arial" w:cs="Arial"/>
        </w:rPr>
        <w:t xml:space="preserve">Аванс взаимозачетом запрещен из-за налоговых рисков. </w:t>
      </w:r>
      <w:bookmarkStart w:id="0" w:name="_GoBack"/>
      <w:bookmarkEnd w:id="0"/>
    </w:p>
    <w:p w:rsidR="00A45271" w:rsidRPr="00DB1FB2" w:rsidRDefault="00A45271" w:rsidP="00420B73">
      <w:pPr>
        <w:tabs>
          <w:tab w:val="left" w:pos="993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963D42" w:rsidRPr="00DB1FB2" w:rsidRDefault="00A45271" w:rsidP="00420B73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rPr>
          <w:rFonts w:ascii="Arial" w:hAnsi="Arial" w:cs="Arial"/>
        </w:rPr>
      </w:pPr>
      <w:r w:rsidRPr="00DB1FB2">
        <w:rPr>
          <w:rFonts w:ascii="Arial" w:hAnsi="Arial" w:cs="Arial"/>
        </w:rPr>
        <w:t xml:space="preserve">Может ли клиент на УСНО воспользоваться программой возвратного лизинга? </w:t>
      </w:r>
    </w:p>
    <w:p w:rsidR="009C3D66" w:rsidRPr="00DB1FB2" w:rsidRDefault="00A45271" w:rsidP="00420B73">
      <w:pPr>
        <w:tabs>
          <w:tab w:val="left" w:pos="993"/>
        </w:tabs>
        <w:spacing w:line="240" w:lineRule="auto"/>
        <w:contextualSpacing/>
        <w:jc w:val="both"/>
        <w:rPr>
          <w:rFonts w:ascii="Arial" w:hAnsi="Arial" w:cs="Arial"/>
        </w:rPr>
      </w:pPr>
      <w:r w:rsidRPr="00DB1FB2">
        <w:rPr>
          <w:rFonts w:ascii="Arial" w:hAnsi="Arial" w:cs="Arial"/>
        </w:rPr>
        <w:t>Ответ: Н</w:t>
      </w:r>
      <w:r w:rsidR="009C3D66" w:rsidRPr="00DB1FB2">
        <w:rPr>
          <w:rFonts w:ascii="Arial" w:hAnsi="Arial" w:cs="Arial"/>
        </w:rPr>
        <w:t xml:space="preserve">ет, </w:t>
      </w:r>
      <w:r w:rsidRPr="00DB1FB2">
        <w:rPr>
          <w:rFonts w:ascii="Arial" w:hAnsi="Arial" w:cs="Arial"/>
        </w:rPr>
        <w:t xml:space="preserve">не может. </w:t>
      </w:r>
    </w:p>
    <w:p w:rsidR="00A45271" w:rsidRPr="00DB1FB2" w:rsidRDefault="00A45271" w:rsidP="00420B73">
      <w:pPr>
        <w:tabs>
          <w:tab w:val="left" w:pos="993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A45271" w:rsidRPr="00DB1FB2" w:rsidRDefault="00963D42" w:rsidP="00420B73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rPr>
          <w:rFonts w:ascii="Arial" w:hAnsi="Arial" w:cs="Arial"/>
        </w:rPr>
      </w:pPr>
      <w:r w:rsidRPr="00DB1FB2">
        <w:rPr>
          <w:rFonts w:ascii="Arial" w:hAnsi="Arial" w:cs="Arial"/>
        </w:rPr>
        <w:t xml:space="preserve">Если </w:t>
      </w:r>
      <w:r w:rsidR="00994E8A" w:rsidRPr="00DB1FB2">
        <w:rPr>
          <w:rFonts w:ascii="Arial" w:hAnsi="Arial" w:cs="Arial"/>
        </w:rPr>
        <w:t>потенциальный лизингополучатель</w:t>
      </w:r>
      <w:r w:rsidRPr="00DB1FB2">
        <w:rPr>
          <w:rFonts w:ascii="Arial" w:hAnsi="Arial" w:cs="Arial"/>
        </w:rPr>
        <w:t xml:space="preserve"> приобрел ТС </w:t>
      </w:r>
      <w:r w:rsidR="00A45271" w:rsidRPr="00DB1FB2">
        <w:rPr>
          <w:rFonts w:ascii="Arial" w:hAnsi="Arial" w:cs="Arial"/>
        </w:rPr>
        <w:t>у физического лица</w:t>
      </w:r>
      <w:r w:rsidRPr="00DB1FB2">
        <w:rPr>
          <w:rFonts w:ascii="Arial" w:hAnsi="Arial" w:cs="Arial"/>
        </w:rPr>
        <w:t>, зарегистрировал</w:t>
      </w:r>
      <w:r w:rsidR="00A45271" w:rsidRPr="00DB1FB2">
        <w:rPr>
          <w:rFonts w:ascii="Arial" w:hAnsi="Arial" w:cs="Arial"/>
        </w:rPr>
        <w:t xml:space="preserve"> ТС на свое юридическое лицо</w:t>
      </w:r>
      <w:r w:rsidR="00994E8A" w:rsidRPr="00DB1FB2">
        <w:rPr>
          <w:rFonts w:ascii="Arial" w:hAnsi="Arial" w:cs="Arial"/>
        </w:rPr>
        <w:t>,</w:t>
      </w:r>
      <w:r w:rsidR="00A45271" w:rsidRPr="00DB1FB2">
        <w:rPr>
          <w:rFonts w:ascii="Arial" w:hAnsi="Arial" w:cs="Arial"/>
        </w:rPr>
        <w:t xml:space="preserve"> можно ли</w:t>
      </w:r>
      <w:r w:rsidRPr="00DB1FB2">
        <w:rPr>
          <w:rFonts w:ascii="Arial" w:hAnsi="Arial" w:cs="Arial"/>
        </w:rPr>
        <w:t xml:space="preserve"> финансировать данн</w:t>
      </w:r>
      <w:r w:rsidR="00994E8A" w:rsidRPr="00DB1FB2">
        <w:rPr>
          <w:rFonts w:ascii="Arial" w:hAnsi="Arial" w:cs="Arial"/>
        </w:rPr>
        <w:t xml:space="preserve">ое ТС </w:t>
      </w:r>
      <w:r w:rsidR="00A45271" w:rsidRPr="00DB1FB2">
        <w:rPr>
          <w:rFonts w:ascii="Arial" w:hAnsi="Arial" w:cs="Arial"/>
        </w:rPr>
        <w:t>по возвратному лизингу</w:t>
      </w:r>
      <w:r w:rsidRPr="00DB1FB2">
        <w:rPr>
          <w:rFonts w:ascii="Arial" w:hAnsi="Arial" w:cs="Arial"/>
        </w:rPr>
        <w:t xml:space="preserve">? </w:t>
      </w:r>
      <w:r w:rsidR="00994E8A" w:rsidRPr="00DB1FB2">
        <w:rPr>
          <w:rFonts w:ascii="Arial" w:hAnsi="Arial" w:cs="Arial"/>
        </w:rPr>
        <w:t xml:space="preserve">В данном случае </w:t>
      </w:r>
      <w:r w:rsidRPr="00DB1FB2">
        <w:rPr>
          <w:rFonts w:ascii="Arial" w:hAnsi="Arial" w:cs="Arial"/>
        </w:rPr>
        <w:t xml:space="preserve">ТС – </w:t>
      </w:r>
      <w:r w:rsidR="00994E8A" w:rsidRPr="00DB1FB2">
        <w:rPr>
          <w:rFonts w:ascii="Arial" w:hAnsi="Arial" w:cs="Arial"/>
        </w:rPr>
        <w:t xml:space="preserve">это </w:t>
      </w:r>
      <w:r w:rsidRPr="00DB1FB2">
        <w:rPr>
          <w:rFonts w:ascii="Arial" w:hAnsi="Arial" w:cs="Arial"/>
        </w:rPr>
        <w:t>основное средство, возмож</w:t>
      </w:r>
      <w:r w:rsidR="00DB2C00" w:rsidRPr="00DB1FB2">
        <w:rPr>
          <w:rFonts w:ascii="Arial" w:hAnsi="Arial" w:cs="Arial"/>
        </w:rPr>
        <w:t>но, что может быть и полный НДС?</w:t>
      </w:r>
    </w:p>
    <w:p w:rsidR="009C3D66" w:rsidRPr="00DB1FB2" w:rsidRDefault="009C3D66" w:rsidP="00420B73">
      <w:pPr>
        <w:tabs>
          <w:tab w:val="left" w:pos="993"/>
        </w:tabs>
        <w:spacing w:line="240" w:lineRule="auto"/>
        <w:contextualSpacing/>
        <w:rPr>
          <w:rFonts w:ascii="Arial" w:hAnsi="Arial" w:cs="Arial"/>
        </w:rPr>
      </w:pPr>
      <w:r w:rsidRPr="00DB1FB2">
        <w:rPr>
          <w:rFonts w:ascii="Arial" w:hAnsi="Arial" w:cs="Arial"/>
        </w:rPr>
        <w:t xml:space="preserve">Ответ: </w:t>
      </w:r>
      <w:r w:rsidR="009A4221" w:rsidRPr="00DB1FB2">
        <w:rPr>
          <w:rFonts w:ascii="Arial" w:hAnsi="Arial" w:cs="Arial"/>
        </w:rPr>
        <w:t xml:space="preserve">Нет, </w:t>
      </w:r>
      <w:r w:rsidRPr="00DB1FB2">
        <w:rPr>
          <w:rFonts w:ascii="Arial" w:hAnsi="Arial" w:cs="Arial"/>
        </w:rPr>
        <w:t xml:space="preserve">клиент обязан выставить счет-фактуру только на </w:t>
      </w:r>
      <w:proofErr w:type="spellStart"/>
      <w:r w:rsidRPr="00DB1FB2">
        <w:rPr>
          <w:rFonts w:ascii="Arial" w:hAnsi="Arial" w:cs="Arial"/>
        </w:rPr>
        <w:t>межценовой</w:t>
      </w:r>
      <w:proofErr w:type="spellEnd"/>
      <w:r w:rsidRPr="00DB1FB2">
        <w:rPr>
          <w:rFonts w:ascii="Arial" w:hAnsi="Arial" w:cs="Arial"/>
        </w:rPr>
        <w:t xml:space="preserve"> НДС. </w:t>
      </w:r>
      <w:r w:rsidR="00994E8A" w:rsidRPr="00DB1FB2">
        <w:rPr>
          <w:rFonts w:ascii="Arial" w:hAnsi="Arial" w:cs="Arial"/>
        </w:rPr>
        <w:t>Клиенту нужно поставить данное ОС себе на баланс, 2-3 месяца амортизировать его, и только затем продавать.</w:t>
      </w:r>
    </w:p>
    <w:p w:rsidR="009A4221" w:rsidRPr="00DB1FB2" w:rsidRDefault="009A4221" w:rsidP="00420B73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Arial" w:hAnsi="Arial" w:cs="Arial"/>
          <w:b/>
          <w:i/>
        </w:rPr>
      </w:pPr>
      <w:r w:rsidRPr="00DB1FB2">
        <w:rPr>
          <w:rFonts w:ascii="Arial" w:hAnsi="Arial" w:cs="Arial"/>
          <w:b/>
          <w:i/>
        </w:rPr>
        <w:t xml:space="preserve">Пояснение: </w:t>
      </w:r>
    </w:p>
    <w:p w:rsidR="009A4221" w:rsidRPr="00DB1FB2" w:rsidRDefault="00A45271" w:rsidP="00420B73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Arial" w:hAnsi="Arial" w:cs="Arial"/>
          <w:i/>
        </w:rPr>
      </w:pPr>
      <w:r w:rsidRPr="00DB1FB2">
        <w:rPr>
          <w:rFonts w:ascii="Arial" w:hAnsi="Arial" w:cs="Arial"/>
          <w:i/>
        </w:rPr>
        <w:t>НДС</w:t>
      </w:r>
      <w:r w:rsidR="009A4221" w:rsidRPr="00DB1FB2">
        <w:rPr>
          <w:rFonts w:ascii="Arial" w:hAnsi="Arial" w:cs="Arial"/>
          <w:i/>
        </w:rPr>
        <w:t xml:space="preserve"> считается с </w:t>
      </w:r>
      <w:proofErr w:type="spellStart"/>
      <w:r w:rsidR="009A4221" w:rsidRPr="00DB1FB2">
        <w:rPr>
          <w:rFonts w:ascii="Arial" w:hAnsi="Arial" w:cs="Arial"/>
          <w:i/>
        </w:rPr>
        <w:t>межценовой</w:t>
      </w:r>
      <w:proofErr w:type="spellEnd"/>
      <w:r w:rsidR="009A4221" w:rsidRPr="00DB1FB2">
        <w:rPr>
          <w:rFonts w:ascii="Arial" w:hAnsi="Arial" w:cs="Arial"/>
          <w:i/>
        </w:rPr>
        <w:t xml:space="preserve"> разницы, если клиент перепродает автомобиль, который он купил у физлица с целью перепродажи (</w:t>
      </w:r>
      <w:hyperlink r:id="rId7" w:history="1">
        <w:r w:rsidR="009A4221" w:rsidRPr="00DB1FB2">
          <w:rPr>
            <w:rFonts w:ascii="Arial" w:hAnsi="Arial" w:cs="Arial"/>
            <w:i/>
          </w:rPr>
          <w:t>п. 5.1 ст. 154</w:t>
        </w:r>
      </w:hyperlink>
      <w:r w:rsidR="009A4221" w:rsidRPr="00DB1FB2">
        <w:rPr>
          <w:rFonts w:ascii="Arial" w:hAnsi="Arial" w:cs="Arial"/>
          <w:i/>
        </w:rPr>
        <w:t xml:space="preserve"> НК РФ). </w:t>
      </w:r>
    </w:p>
    <w:p w:rsidR="009A4221" w:rsidRPr="00DB1FB2" w:rsidRDefault="009A4221" w:rsidP="00420B73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Arial" w:hAnsi="Arial" w:cs="Arial"/>
          <w:i/>
        </w:rPr>
      </w:pPr>
      <w:r w:rsidRPr="00DB1FB2">
        <w:rPr>
          <w:rFonts w:ascii="Arial" w:hAnsi="Arial" w:cs="Arial"/>
          <w:i/>
        </w:rPr>
        <w:t>Если клиент пользовался автомобилем как основным средством ( т.е. ОС было принято на 01 счет, и по нем несколько месяцев начислялась амортизация), а потом клиент продает данный  автомобиль (который ранее получил от физлица), то НДС начисляется с полной стоимости (</w:t>
      </w:r>
      <w:hyperlink r:id="rId8" w:history="1">
        <w:r w:rsidRPr="00DB1FB2">
          <w:rPr>
            <w:rFonts w:ascii="Arial" w:hAnsi="Arial" w:cs="Arial"/>
            <w:i/>
          </w:rPr>
          <w:t>п. п. 1</w:t>
        </w:r>
      </w:hyperlink>
      <w:r w:rsidRPr="00DB1FB2">
        <w:rPr>
          <w:rFonts w:ascii="Arial" w:hAnsi="Arial" w:cs="Arial"/>
          <w:i/>
        </w:rPr>
        <w:t xml:space="preserve">, </w:t>
      </w:r>
      <w:hyperlink r:id="rId9" w:history="1">
        <w:r w:rsidRPr="00DB1FB2">
          <w:rPr>
            <w:rFonts w:ascii="Arial" w:hAnsi="Arial" w:cs="Arial"/>
            <w:i/>
          </w:rPr>
          <w:t>5.1 ст. 154</w:t>
        </w:r>
      </w:hyperlink>
      <w:r w:rsidRPr="00DB1FB2">
        <w:rPr>
          <w:rFonts w:ascii="Arial" w:hAnsi="Arial" w:cs="Arial"/>
          <w:i/>
        </w:rPr>
        <w:t xml:space="preserve"> НК РФ, Письма Минфина России от 29.01.2021 </w:t>
      </w:r>
      <w:hyperlink r:id="rId10" w:history="1">
        <w:r w:rsidRPr="00DB1FB2">
          <w:rPr>
            <w:rFonts w:ascii="Arial" w:hAnsi="Arial" w:cs="Arial"/>
            <w:i/>
          </w:rPr>
          <w:t>N 03-07-05/5543</w:t>
        </w:r>
      </w:hyperlink>
      <w:r w:rsidRPr="00DB1FB2">
        <w:rPr>
          <w:rFonts w:ascii="Arial" w:hAnsi="Arial" w:cs="Arial"/>
          <w:i/>
        </w:rPr>
        <w:t xml:space="preserve">, от 02.04.2019 </w:t>
      </w:r>
      <w:hyperlink r:id="rId11" w:history="1">
        <w:r w:rsidRPr="00DB1FB2">
          <w:rPr>
            <w:rFonts w:ascii="Arial" w:hAnsi="Arial" w:cs="Arial"/>
            <w:i/>
          </w:rPr>
          <w:t>N 03-07-11/22585</w:t>
        </w:r>
      </w:hyperlink>
      <w:r w:rsidRPr="00DB1FB2">
        <w:rPr>
          <w:rFonts w:ascii="Arial" w:hAnsi="Arial" w:cs="Arial"/>
          <w:i/>
        </w:rPr>
        <w:t xml:space="preserve">, от 08.11.2011 </w:t>
      </w:r>
      <w:hyperlink r:id="rId12" w:history="1">
        <w:r w:rsidRPr="00DB1FB2">
          <w:rPr>
            <w:rFonts w:ascii="Arial" w:hAnsi="Arial" w:cs="Arial"/>
            <w:i/>
          </w:rPr>
          <w:t>N 03-07-05/34</w:t>
        </w:r>
      </w:hyperlink>
      <w:r w:rsidRPr="00DB1FB2">
        <w:rPr>
          <w:rFonts w:ascii="Arial" w:hAnsi="Arial" w:cs="Arial"/>
          <w:i/>
        </w:rPr>
        <w:t xml:space="preserve">). </w:t>
      </w:r>
    </w:p>
    <w:p w:rsidR="00994E8A" w:rsidRPr="00DB1FB2" w:rsidRDefault="00994E8A" w:rsidP="00420B73">
      <w:pPr>
        <w:tabs>
          <w:tab w:val="left" w:pos="993"/>
        </w:tabs>
        <w:spacing w:line="240" w:lineRule="auto"/>
        <w:contextualSpacing/>
        <w:rPr>
          <w:rFonts w:ascii="Arial" w:hAnsi="Arial" w:cs="Arial"/>
        </w:rPr>
      </w:pPr>
    </w:p>
    <w:p w:rsidR="00994E8A" w:rsidRPr="00DB1FB2" w:rsidRDefault="00FC722F" w:rsidP="00420B73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B1FB2">
        <w:rPr>
          <w:rFonts w:ascii="Arial" w:hAnsi="Arial" w:cs="Arial"/>
        </w:rPr>
        <w:t>Кто может быть клиентом по продукту «Возвратный лизинг»? </w:t>
      </w:r>
    </w:p>
    <w:p w:rsidR="00994E8A" w:rsidRPr="00DB1FB2" w:rsidRDefault="00994E8A" w:rsidP="00420B73">
      <w:pPr>
        <w:pStyle w:val="a4"/>
        <w:spacing w:after="0" w:line="240" w:lineRule="auto"/>
        <w:rPr>
          <w:rFonts w:ascii="Arial" w:hAnsi="Arial" w:cs="Arial"/>
        </w:rPr>
      </w:pPr>
    </w:p>
    <w:p w:rsidR="00FC722F" w:rsidRPr="00DB1FB2" w:rsidRDefault="00994E8A" w:rsidP="00420B73">
      <w:pPr>
        <w:spacing w:after="0" w:line="240" w:lineRule="auto"/>
        <w:contextualSpacing/>
        <w:rPr>
          <w:rFonts w:ascii="Arial" w:hAnsi="Arial" w:cs="Arial"/>
        </w:rPr>
      </w:pPr>
      <w:r w:rsidRPr="00DB1FB2">
        <w:rPr>
          <w:rFonts w:ascii="Arial" w:hAnsi="Arial" w:cs="Arial"/>
        </w:rPr>
        <w:t xml:space="preserve">Ответ: Любое ИП или ЮЛ, которое работает на ОСН и является плательщиком НДС. </w:t>
      </w:r>
    </w:p>
    <w:p w:rsidR="00994E8A" w:rsidRPr="00DB1FB2" w:rsidRDefault="00994E8A" w:rsidP="00420B73">
      <w:pPr>
        <w:spacing w:after="0" w:line="240" w:lineRule="auto"/>
        <w:contextualSpacing/>
        <w:rPr>
          <w:rFonts w:ascii="Arial" w:hAnsi="Arial" w:cs="Arial"/>
        </w:rPr>
      </w:pPr>
    </w:p>
    <w:p w:rsidR="00994E8A" w:rsidRPr="00DB1FB2" w:rsidRDefault="00994E8A" w:rsidP="00420B73">
      <w:pPr>
        <w:spacing w:after="0" w:line="240" w:lineRule="auto"/>
        <w:contextualSpacing/>
        <w:rPr>
          <w:rFonts w:ascii="Arial" w:hAnsi="Arial" w:cs="Arial"/>
        </w:rPr>
      </w:pPr>
    </w:p>
    <w:p w:rsidR="00994E8A" w:rsidRPr="00DB1FB2" w:rsidRDefault="00994E8A" w:rsidP="00420B73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B1FB2">
        <w:rPr>
          <w:rFonts w:ascii="Arial" w:hAnsi="Arial" w:cs="Arial"/>
        </w:rPr>
        <w:t>Какие автомобили финансируются по возвратному лизингу</w:t>
      </w:r>
      <w:r w:rsidR="00FC722F" w:rsidRPr="00DB1FB2">
        <w:rPr>
          <w:rFonts w:ascii="Arial" w:hAnsi="Arial" w:cs="Arial"/>
        </w:rPr>
        <w:t>?</w:t>
      </w:r>
    </w:p>
    <w:p w:rsidR="00994E8A" w:rsidRPr="00DB1FB2" w:rsidRDefault="00994E8A" w:rsidP="00420B73">
      <w:pPr>
        <w:pStyle w:val="a4"/>
        <w:spacing w:after="0" w:line="240" w:lineRule="auto"/>
        <w:rPr>
          <w:rFonts w:ascii="Arial" w:hAnsi="Arial" w:cs="Arial"/>
        </w:rPr>
      </w:pPr>
    </w:p>
    <w:p w:rsidR="00994E8A" w:rsidRPr="00DB1FB2" w:rsidRDefault="00994E8A" w:rsidP="00420B73">
      <w:pPr>
        <w:spacing w:after="0" w:line="240" w:lineRule="auto"/>
        <w:contextualSpacing/>
        <w:rPr>
          <w:rFonts w:ascii="Arial" w:hAnsi="Arial" w:cs="Arial"/>
        </w:rPr>
      </w:pPr>
      <w:r w:rsidRPr="00DB1FB2">
        <w:rPr>
          <w:rFonts w:ascii="Arial" w:hAnsi="Arial" w:cs="Arial"/>
        </w:rPr>
        <w:t xml:space="preserve">Ответ: Любые легковые, коммерческие автомобили и техника, в том числе и спецтехника. </w:t>
      </w:r>
    </w:p>
    <w:sectPr w:rsidR="00994E8A" w:rsidRPr="00DB1FB2" w:rsidSect="00DB1FB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EF" w:rsidRDefault="00AE09EF" w:rsidP="00DB1FB2">
      <w:pPr>
        <w:spacing w:after="0" w:line="240" w:lineRule="auto"/>
      </w:pPr>
      <w:r>
        <w:separator/>
      </w:r>
    </w:p>
  </w:endnote>
  <w:endnote w:type="continuationSeparator" w:id="0">
    <w:p w:rsidR="00AE09EF" w:rsidRDefault="00AE09EF" w:rsidP="00DB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EF" w:rsidRDefault="00AE09EF" w:rsidP="00DB1FB2">
      <w:pPr>
        <w:spacing w:after="0" w:line="240" w:lineRule="auto"/>
      </w:pPr>
      <w:r>
        <w:separator/>
      </w:r>
    </w:p>
  </w:footnote>
  <w:footnote w:type="continuationSeparator" w:id="0">
    <w:p w:rsidR="00AE09EF" w:rsidRDefault="00AE09EF" w:rsidP="00DB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B2" w:rsidRDefault="00DB1FB2">
    <w:pPr>
      <w:pStyle w:val="a5"/>
    </w:pPr>
    <w:r w:rsidRPr="001E3396">
      <w:rPr>
        <w:b/>
        <w:noProof/>
        <w:color w:val="000000"/>
        <w:lang w:eastAsia="ru-RU"/>
      </w:rPr>
      <w:drawing>
        <wp:inline distT="0" distB="0" distL="0" distR="0" wp14:anchorId="610BBCAF" wp14:editId="1A527718">
          <wp:extent cx="2444750" cy="413897"/>
          <wp:effectExtent l="0" t="0" r="0" b="5715"/>
          <wp:docPr id="4" name="Рисунок 4" descr="C:\Users\eefremova\Desktop\corporation\internal\НОВЫЙ ЛОГО 2020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efremova\Desktop\corporation\internal\НОВЫЙ ЛОГО 2020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491" cy="42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D21"/>
    <w:multiLevelType w:val="hybridMultilevel"/>
    <w:tmpl w:val="491884E0"/>
    <w:lvl w:ilvl="0" w:tplc="11706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F56"/>
    <w:multiLevelType w:val="hybridMultilevel"/>
    <w:tmpl w:val="1A08227A"/>
    <w:lvl w:ilvl="0" w:tplc="0F34B538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C717B"/>
    <w:multiLevelType w:val="hybridMultilevel"/>
    <w:tmpl w:val="75FCA1D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C10F30"/>
    <w:multiLevelType w:val="hybridMultilevel"/>
    <w:tmpl w:val="B3DA3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29B6"/>
    <w:multiLevelType w:val="hybridMultilevel"/>
    <w:tmpl w:val="C9182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F3E60"/>
    <w:multiLevelType w:val="hybridMultilevel"/>
    <w:tmpl w:val="2F8E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87839"/>
    <w:multiLevelType w:val="hybridMultilevel"/>
    <w:tmpl w:val="9782E612"/>
    <w:lvl w:ilvl="0" w:tplc="C0FAB47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449FA"/>
    <w:multiLevelType w:val="hybridMultilevel"/>
    <w:tmpl w:val="9AF067A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CE"/>
    <w:rsid w:val="003A7064"/>
    <w:rsid w:val="003B7862"/>
    <w:rsid w:val="00420B73"/>
    <w:rsid w:val="004E7A41"/>
    <w:rsid w:val="00580E83"/>
    <w:rsid w:val="00711D32"/>
    <w:rsid w:val="009002EA"/>
    <w:rsid w:val="0092735D"/>
    <w:rsid w:val="00937E98"/>
    <w:rsid w:val="00963D42"/>
    <w:rsid w:val="00994E8A"/>
    <w:rsid w:val="009A4221"/>
    <w:rsid w:val="009C3D66"/>
    <w:rsid w:val="00A45271"/>
    <w:rsid w:val="00AA6799"/>
    <w:rsid w:val="00AE09EF"/>
    <w:rsid w:val="00B84427"/>
    <w:rsid w:val="00C013CE"/>
    <w:rsid w:val="00C44664"/>
    <w:rsid w:val="00D962B3"/>
    <w:rsid w:val="00DB1FB2"/>
    <w:rsid w:val="00DB2C00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FD07"/>
  <w15:chartTrackingRefBased/>
  <w15:docId w15:val="{E07C54DF-3EDD-4AB1-BF64-DECF8C5C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2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70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FB2"/>
  </w:style>
  <w:style w:type="paragraph" w:styleId="a7">
    <w:name w:val="footer"/>
    <w:basedOn w:val="a"/>
    <w:link w:val="a8"/>
    <w:uiPriority w:val="99"/>
    <w:unhideWhenUsed/>
    <w:rsid w:val="00DB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738&amp;dst=6957&amp;field=134&amp;date=25.04.202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2738&amp;dst=6961&amp;field=134&amp;date=25.04.2022" TargetMode="External"/><Relationship Id="rId12" Type="http://schemas.openxmlformats.org/officeDocument/2006/relationships/hyperlink" Target="https://login.consultant.ru/link/?req=doc&amp;base=QUEST&amp;n=103158&amp;dst=100009&amp;field=134&amp;date=25.04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QUEST&amp;n=184009&amp;dst=100008&amp;field=134&amp;date=25.04.20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QUEST&amp;n=201561&amp;date=25.04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2738&amp;dst=6961&amp;field=134&amp;date=25.04.202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</dc:creator>
  <cp:keywords/>
  <dc:description/>
  <cp:lastModifiedBy>Синицына Юлия</cp:lastModifiedBy>
  <cp:revision>6</cp:revision>
  <dcterms:created xsi:type="dcterms:W3CDTF">2022-05-12T12:18:00Z</dcterms:created>
  <dcterms:modified xsi:type="dcterms:W3CDTF">2022-08-08T07:34:00Z</dcterms:modified>
</cp:coreProperties>
</file>